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338"/>
        <w:gridCol w:w="146"/>
      </w:tblGrid>
      <w:tr w:rsidR="009A7EFB" w:rsidRPr="00B861E5" w:rsidTr="002D62A4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22D170D" wp14:editId="76DA305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9A7EFB" w:rsidRPr="00B861E5" w:rsidTr="002D62A4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EFB" w:rsidRPr="00B861E5" w:rsidRDefault="009A7EFB" w:rsidP="002D62A4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b/>
                <w:bCs/>
                <w:sz w:val="20"/>
                <w:szCs w:val="20"/>
              </w:rPr>
              <w:t>BOLESLAVSKÁ SOUKROMÁ STŘEDNÍ ŠKOLA A ZÁKLADNÍ ŠKOLA, s.r.o.,</w:t>
            </w:r>
          </w:p>
        </w:tc>
      </w:tr>
      <w:tr w:rsidR="009A7EFB" w:rsidRPr="00B861E5" w:rsidTr="002D62A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sz w:val="20"/>
                <w:szCs w:val="20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A7EFB" w:rsidRPr="00B861E5" w:rsidTr="002D62A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16"/>
                <w:szCs w:val="16"/>
              </w:rPr>
            </w:pPr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firma je zapsána v </w:t>
            </w:r>
            <w:proofErr w:type="spellStart"/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Obch</w:t>
            </w:r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rejstříku</w:t>
            </w:r>
            <w:proofErr w:type="spellEnd"/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 u Městského  soudu v Praze, oddíl C, vložka 51477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     </w:t>
            </w:r>
            <w:r w:rsidRPr="00B861E5">
              <w:rPr>
                <w:rFonts w:ascii="Arial CE" w:hAnsi="Arial CE" w:cs="Arial CE"/>
                <w:sz w:val="16"/>
                <w:szCs w:val="16"/>
              </w:rPr>
              <w:t>IČ:251 21 367</w:t>
            </w:r>
          </w:p>
        </w:tc>
      </w:tr>
    </w:tbl>
    <w:p w:rsidR="009A7EFB" w:rsidRPr="009A7EFB" w:rsidRDefault="009A7EFB" w:rsidP="009A7EFB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 </w:t>
      </w:r>
      <w:hyperlink r:id="rId6" w:history="1">
        <w:r w:rsidRPr="009A7EFB">
          <w:rPr>
            <w:rStyle w:val="Hypertextovodkaz"/>
            <w:rFonts w:ascii="Century Schoolbook" w:hAnsi="Century Schoolbook"/>
            <w:color w:val="auto"/>
            <w:sz w:val="16"/>
          </w:rPr>
          <w:t>www.bossmb.cz</w:t>
        </w:r>
      </w:hyperlink>
      <w:r w:rsidRPr="009A7EFB">
        <w:rPr>
          <w:rStyle w:val="Hypertextovodkaz"/>
          <w:rFonts w:ascii="Century Schoolbook" w:hAnsi="Century Schoolbook"/>
          <w:color w:val="auto"/>
          <w:sz w:val="16"/>
        </w:rPr>
        <w:t xml:space="preserve">,  email: </w:t>
      </w:r>
      <w:hyperlink r:id="rId7" w:history="1">
        <w:r w:rsidRPr="009A7EFB">
          <w:rPr>
            <w:rStyle w:val="Hypertextovodkaz"/>
            <w:rFonts w:ascii="Century Schoolbook" w:hAnsi="Century Schoolbook"/>
            <w:color w:val="auto"/>
            <w:sz w:val="16"/>
          </w:rPr>
          <w:t>info@bossmb.cz</w:t>
        </w:r>
      </w:hyperlink>
      <w:r w:rsidRPr="009A7EFB">
        <w:rPr>
          <w:rStyle w:val="Hypertextovodkaz"/>
          <w:rFonts w:ascii="Century Schoolbook" w:hAnsi="Century Schoolbook"/>
          <w:color w:val="auto"/>
          <w:sz w:val="16"/>
        </w:rPr>
        <w:t xml:space="preserve"> </w:t>
      </w:r>
      <w:r w:rsidRPr="009A7EFB">
        <w:rPr>
          <w:rFonts w:ascii="Century Schoolbook" w:hAnsi="Century Schoolbook"/>
          <w:sz w:val="16"/>
        </w:rPr>
        <w:t xml:space="preserve"> </w:t>
      </w:r>
    </w:p>
    <w:p w:rsidR="009A7EFB" w:rsidRDefault="009A7EFB" w:rsidP="009A7EFB">
      <w:pPr>
        <w:rPr>
          <w:b/>
          <w:sz w:val="28"/>
          <w:szCs w:val="28"/>
        </w:rPr>
      </w:pPr>
    </w:p>
    <w:p w:rsidR="00A07620" w:rsidRDefault="00A07620" w:rsidP="00A07620">
      <w:pPr>
        <w:pStyle w:val="Zhlav"/>
        <w:rPr>
          <w:rFonts w:ascii="Calibri" w:hAnsi="Calibri"/>
        </w:rPr>
      </w:pPr>
    </w:p>
    <w:p w:rsidR="00BF5B42" w:rsidRDefault="00BF5B42" w:rsidP="00A07620"/>
    <w:p w:rsidR="00A07620" w:rsidRPr="00212939" w:rsidRDefault="00A07620" w:rsidP="00A076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939">
        <w:rPr>
          <w:rFonts w:ascii="Times New Roman" w:hAnsi="Times New Roman" w:cs="Times New Roman"/>
          <w:b/>
          <w:sz w:val="40"/>
          <w:szCs w:val="40"/>
        </w:rPr>
        <w:t>Přijímací řízení pro školní rok 2022/2023</w:t>
      </w:r>
    </w:p>
    <w:p w:rsidR="00A07620" w:rsidRPr="00212939" w:rsidRDefault="00A07620" w:rsidP="00A0762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12939">
        <w:rPr>
          <w:rFonts w:ascii="Times New Roman" w:hAnsi="Times New Roman" w:cs="Times New Roman"/>
          <w:b/>
          <w:color w:val="000000"/>
          <w:sz w:val="40"/>
          <w:szCs w:val="40"/>
        </w:rPr>
        <w:t>a vyhlášení 1. kola přijímacího řízení</w:t>
      </w:r>
    </w:p>
    <w:p w:rsidR="00A07620" w:rsidRDefault="00A07620" w:rsidP="00A07620"/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color w:val="000000"/>
          <w:sz w:val="24"/>
          <w:szCs w:val="24"/>
        </w:rPr>
        <w:t>Ředitelka Boleslavské soukromé střední školy a zákl</w:t>
      </w:r>
      <w:r w:rsidR="00FD0D8D">
        <w:rPr>
          <w:rFonts w:ascii="Times New Roman" w:hAnsi="Times New Roman" w:cs="Times New Roman"/>
          <w:color w:val="000000"/>
          <w:sz w:val="24"/>
          <w:szCs w:val="24"/>
        </w:rPr>
        <w:t>adní školy, s.r.o., Viničná 463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>, Mladá Boleslav</w:t>
      </w:r>
      <w:r w:rsidR="00173D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 xml:space="preserve"> vyhlašuje 1. kolo přijí</w:t>
      </w:r>
      <w:r w:rsidR="00FD0D8D">
        <w:rPr>
          <w:rFonts w:ascii="Times New Roman" w:hAnsi="Times New Roman" w:cs="Times New Roman"/>
          <w:color w:val="000000"/>
          <w:sz w:val="24"/>
          <w:szCs w:val="24"/>
        </w:rPr>
        <w:t>macího řízení pro školní rok 2022/2023.</w:t>
      </w:r>
    </w:p>
    <w:p w:rsidR="009E3E30" w:rsidRPr="00212939" w:rsidRDefault="009E3E30" w:rsidP="009E3E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E30" w:rsidRPr="00212939" w:rsidRDefault="009E3E30" w:rsidP="009E3E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E30" w:rsidRPr="00212939" w:rsidRDefault="009E3E30" w:rsidP="009E3E3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2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Kombinované pomaturitní dvouleté studium</w:t>
      </w:r>
    </w:p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1387"/>
        <w:gridCol w:w="1276"/>
        <w:gridCol w:w="1559"/>
        <w:gridCol w:w="2268"/>
      </w:tblGrid>
      <w:tr w:rsidR="009E3E30" w:rsidRPr="00212939" w:rsidTr="006A41C6">
        <w:trPr>
          <w:trHeight w:val="735"/>
          <w:tblCellSpacing w:w="0" w:type="dxa"/>
        </w:trPr>
        <w:tc>
          <w:tcPr>
            <w:tcW w:w="25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Název studijního oboru</w:t>
            </w:r>
          </w:p>
        </w:tc>
        <w:tc>
          <w:tcPr>
            <w:tcW w:w="138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Kód</w:t>
            </w:r>
          </w:p>
        </w:tc>
        <w:tc>
          <w:tcPr>
            <w:tcW w:w="127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Počet žáků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Forma studia </w:t>
            </w:r>
          </w:p>
        </w:tc>
        <w:tc>
          <w:tcPr>
            <w:tcW w:w="226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Délka studia</w:t>
            </w:r>
          </w:p>
        </w:tc>
      </w:tr>
      <w:tr w:rsidR="00212939" w:rsidRPr="00212939" w:rsidTr="006A41C6">
        <w:trPr>
          <w:trHeight w:val="495"/>
          <w:tblCellSpacing w:w="0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39">
              <w:rPr>
                <w:rFonts w:ascii="Times New Roman" w:hAnsi="Times New Roman" w:cs="Times New Roman"/>
                <w:b/>
                <w:bCs/>
                <w:color w:val="000000"/>
              </w:rPr>
              <w:t>Předškolní a mimoškolní pedagogika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39">
              <w:rPr>
                <w:rFonts w:ascii="Times New Roman" w:hAnsi="Times New Roman" w:cs="Times New Roman"/>
                <w:b/>
                <w:bCs/>
                <w:color w:val="000000"/>
              </w:rPr>
              <w:t> 75-31-M/01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>kombinovaná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 xml:space="preserve">2 roky </w:t>
            </w:r>
          </w:p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>(pro žáky s maturitou)</w:t>
            </w:r>
          </w:p>
        </w:tc>
      </w:tr>
    </w:tbl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E3E30" w:rsidRPr="00212939" w:rsidRDefault="009E3E30" w:rsidP="009E3E3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D0D8D">
        <w:rPr>
          <w:rFonts w:ascii="Times New Roman" w:hAnsi="Times New Roman" w:cs="Times New Roman"/>
          <w:sz w:val="24"/>
          <w:szCs w:val="24"/>
        </w:rPr>
        <w:t>§ 60 odst. 6 (školského zákona)</w:t>
      </w:r>
      <w:r w:rsidRPr="00212939">
        <w:rPr>
          <w:rFonts w:ascii="Times New Roman" w:hAnsi="Times New Roman" w:cs="Times New Roman"/>
          <w:sz w:val="24"/>
          <w:szCs w:val="24"/>
        </w:rPr>
        <w:t xml:space="preserve"> při přijímacím řízení do zkráceného studia pro získání středního vzdělání s maturitní zkouškou podle § 85 </w:t>
      </w:r>
      <w:r w:rsidRPr="00212939">
        <w:rPr>
          <w:rFonts w:ascii="Times New Roman" w:hAnsi="Times New Roman" w:cs="Times New Roman"/>
          <w:b/>
          <w:sz w:val="24"/>
          <w:szCs w:val="24"/>
        </w:rPr>
        <w:t>se jednotná přijímací zkouška ani školní přijímací zkouška nekoná</w:t>
      </w:r>
      <w:r w:rsidRPr="00212939">
        <w:rPr>
          <w:rFonts w:ascii="Times New Roman" w:hAnsi="Times New Roman" w:cs="Times New Roman"/>
          <w:sz w:val="24"/>
          <w:szCs w:val="24"/>
        </w:rPr>
        <w:t>.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3E30" w:rsidRPr="00212939" w:rsidRDefault="009E3E30" w:rsidP="009E3E3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color w:val="000000"/>
          <w:sz w:val="24"/>
          <w:szCs w:val="24"/>
        </w:rPr>
        <w:t xml:space="preserve">O přijetí uchazeče rozhoduje </w:t>
      </w:r>
      <w:r w:rsidR="002D421B">
        <w:rPr>
          <w:rFonts w:ascii="Times New Roman" w:hAnsi="Times New Roman" w:cs="Times New Roman"/>
          <w:b/>
          <w:color w:val="000000"/>
          <w:sz w:val="24"/>
          <w:szCs w:val="24"/>
        </w:rPr>
        <w:t>pořadí přijatých přihlášek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>. Tím jsou naplněna kritéria přijímacího řízení.</w:t>
      </w:r>
    </w:p>
    <w:p w:rsidR="00212939" w:rsidRDefault="00212939" w:rsidP="009E3E3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E30" w:rsidRPr="002D421B" w:rsidRDefault="00B72440" w:rsidP="002D421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D0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ák </w:t>
      </w:r>
      <w:r w:rsidR="002D42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vyplněné </w:t>
      </w:r>
      <w:r w:rsidR="00FD0D8D" w:rsidRPr="002D42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Přihlášce </w:t>
      </w:r>
      <w:r w:rsidR="00173D2E">
        <w:rPr>
          <w:rFonts w:ascii="Times New Roman" w:hAnsi="Times New Roman" w:cs="Times New Roman"/>
          <w:b/>
          <w:color w:val="000000"/>
          <w:sz w:val="24"/>
          <w:szCs w:val="24"/>
        </w:rPr>
        <w:t>ke vzdě</w:t>
      </w:r>
      <w:r w:rsidR="00933A8E">
        <w:rPr>
          <w:rFonts w:ascii="Times New Roman" w:hAnsi="Times New Roman" w:cs="Times New Roman"/>
          <w:b/>
          <w:color w:val="000000"/>
          <w:sz w:val="24"/>
          <w:szCs w:val="24"/>
        </w:rPr>
        <w:t>lávání – studiu</w:t>
      </w:r>
      <w:r w:rsidR="002D42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doloží:</w:t>
      </w:r>
    </w:p>
    <w:p w:rsidR="00212939" w:rsidRPr="00212939" w:rsidRDefault="00212939" w:rsidP="00212939">
      <w:pPr>
        <w:numPr>
          <w:ilvl w:val="0"/>
          <w:numId w:val="1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b/>
          <w:sz w:val="24"/>
          <w:szCs w:val="24"/>
        </w:rPr>
        <w:t>úředně ověřenou</w:t>
      </w:r>
      <w:r w:rsidRPr="00212939">
        <w:rPr>
          <w:rFonts w:ascii="Times New Roman" w:hAnsi="Times New Roman" w:cs="Times New Roman"/>
          <w:sz w:val="24"/>
          <w:szCs w:val="24"/>
        </w:rPr>
        <w:t xml:space="preserve"> kopii maturitního vysvědčení</w:t>
      </w:r>
      <w:bookmarkStart w:id="0" w:name="_GoBack"/>
      <w:bookmarkEnd w:id="0"/>
    </w:p>
    <w:p w:rsidR="00B72440" w:rsidRPr="00212939" w:rsidRDefault="00212939" w:rsidP="00212939">
      <w:pPr>
        <w:numPr>
          <w:ilvl w:val="0"/>
          <w:numId w:val="1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b/>
          <w:sz w:val="24"/>
          <w:szCs w:val="24"/>
        </w:rPr>
        <w:t>Lékařský posudek o zdravotní způsobilosti</w:t>
      </w:r>
      <w:r w:rsidRPr="00212939">
        <w:rPr>
          <w:rFonts w:ascii="Times New Roman" w:hAnsi="Times New Roman" w:cs="Times New Roman"/>
          <w:sz w:val="24"/>
          <w:szCs w:val="24"/>
        </w:rPr>
        <w:t xml:space="preserve"> 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>(tiskopis je připraven ke stažení na webových stránkách školy</w:t>
      </w:r>
      <w:r w:rsidR="002D42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72440" w:rsidRPr="00212939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Zájemci o studium podávají pro první kolo přijímacího řízení přihlášku ke studiu</w:t>
      </w:r>
      <w:r w:rsidRPr="00212939">
        <w:rPr>
          <w:rFonts w:ascii="Times New Roman" w:hAnsi="Times New Roman" w:cs="Times New Roman"/>
          <w:b/>
          <w:sz w:val="24"/>
          <w:szCs w:val="24"/>
        </w:rPr>
        <w:t xml:space="preserve"> do 1. března 2022 na adresu školy Viničná 463, Mladá Boleslav 293 01.</w:t>
      </w:r>
    </w:p>
    <w:p w:rsidR="00B72440" w:rsidRPr="00212939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Přihlášku ke studiu je možné doručit osobně</w:t>
      </w:r>
      <w:r w:rsidR="002D421B">
        <w:rPr>
          <w:rFonts w:ascii="Times New Roman" w:hAnsi="Times New Roman" w:cs="Times New Roman"/>
          <w:sz w:val="24"/>
          <w:szCs w:val="24"/>
        </w:rPr>
        <w:t xml:space="preserve"> nebo datovou schránkou </w:t>
      </w:r>
      <w:r w:rsidR="006D5453">
        <w:rPr>
          <w:rFonts w:ascii="Times New Roman" w:hAnsi="Times New Roman" w:cs="Times New Roman"/>
          <w:sz w:val="24"/>
          <w:szCs w:val="24"/>
        </w:rPr>
        <w:t>(viz web kontakty)</w:t>
      </w:r>
      <w:r w:rsidRPr="00212939">
        <w:rPr>
          <w:rFonts w:ascii="Times New Roman" w:hAnsi="Times New Roman" w:cs="Times New Roman"/>
          <w:sz w:val="24"/>
          <w:szCs w:val="24"/>
        </w:rPr>
        <w:t xml:space="preserve"> do uvedeného data do 15.00 hodin nebo prostřednictvím posk</w:t>
      </w:r>
      <w:r w:rsidR="006D5453">
        <w:rPr>
          <w:rFonts w:ascii="Times New Roman" w:hAnsi="Times New Roman" w:cs="Times New Roman"/>
          <w:sz w:val="24"/>
          <w:szCs w:val="24"/>
        </w:rPr>
        <w:t>ytovatele poštovních služeb s</w:t>
      </w:r>
      <w:r w:rsidR="00173D2E">
        <w:rPr>
          <w:rFonts w:ascii="Times New Roman" w:hAnsi="Times New Roman" w:cs="Times New Roman"/>
          <w:sz w:val="24"/>
          <w:szCs w:val="24"/>
        </w:rPr>
        <w:t xml:space="preserve"> nejzazším </w:t>
      </w:r>
      <w:r w:rsidR="006D5453">
        <w:rPr>
          <w:rFonts w:ascii="Times New Roman" w:hAnsi="Times New Roman" w:cs="Times New Roman"/>
          <w:sz w:val="24"/>
          <w:szCs w:val="24"/>
        </w:rPr>
        <w:t>datem</w:t>
      </w:r>
      <w:r w:rsidRPr="00212939">
        <w:rPr>
          <w:rFonts w:ascii="Times New Roman" w:hAnsi="Times New Roman" w:cs="Times New Roman"/>
          <w:sz w:val="24"/>
          <w:szCs w:val="24"/>
        </w:rPr>
        <w:t xml:space="preserve"> 1. 3. 2022. </w:t>
      </w:r>
    </w:p>
    <w:p w:rsidR="00B72440" w:rsidRPr="00212939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Pro podání přihlášky ke studiu je potřeba použít platný formulář (přihláška se zeleným podtiskem).</w:t>
      </w:r>
    </w:p>
    <w:p w:rsidR="00212939" w:rsidRPr="00212939" w:rsidRDefault="00212939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212939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Rozhodnutí</w:t>
      </w:r>
      <w:r w:rsidR="009A7EFB">
        <w:rPr>
          <w:rFonts w:ascii="Times New Roman" w:hAnsi="Times New Roman" w:cs="Times New Roman"/>
          <w:sz w:val="24"/>
          <w:szCs w:val="24"/>
        </w:rPr>
        <w:t xml:space="preserve"> o přijetí ke vzdělávání</w:t>
      </w:r>
      <w:r w:rsidRPr="00212939">
        <w:rPr>
          <w:rFonts w:ascii="Times New Roman" w:hAnsi="Times New Roman" w:cs="Times New Roman"/>
          <w:sz w:val="24"/>
          <w:szCs w:val="24"/>
        </w:rPr>
        <w:t xml:space="preserve"> bude oznámeno zveřejněním seznamu uchazečů pod přiděleným registračním číslem s výsledkem řízení u každého uchazeče.</w:t>
      </w:r>
    </w:p>
    <w:p w:rsidR="00B72440" w:rsidRPr="00212939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 xml:space="preserve">Seznam přijatých uchazečů </w:t>
      </w:r>
      <w:r w:rsidR="0040764F">
        <w:rPr>
          <w:rFonts w:ascii="Times New Roman" w:hAnsi="Times New Roman" w:cs="Times New Roman"/>
          <w:sz w:val="24"/>
          <w:szCs w:val="24"/>
        </w:rPr>
        <w:t xml:space="preserve">(§ 60e školského zákona) </w:t>
      </w:r>
      <w:r w:rsidRPr="00212939">
        <w:rPr>
          <w:rFonts w:ascii="Times New Roman" w:hAnsi="Times New Roman" w:cs="Times New Roman"/>
          <w:b/>
          <w:sz w:val="24"/>
          <w:szCs w:val="24"/>
        </w:rPr>
        <w:t>bude zveřejněn</w:t>
      </w:r>
      <w:r w:rsidR="001507B6">
        <w:rPr>
          <w:rFonts w:ascii="Times New Roman" w:hAnsi="Times New Roman" w:cs="Times New Roman"/>
          <w:b/>
          <w:sz w:val="24"/>
          <w:szCs w:val="24"/>
        </w:rPr>
        <w:t xml:space="preserve"> dne 22</w:t>
      </w:r>
      <w:r w:rsidR="0040764F">
        <w:rPr>
          <w:rFonts w:ascii="Times New Roman" w:hAnsi="Times New Roman" w:cs="Times New Roman"/>
          <w:b/>
          <w:sz w:val="24"/>
          <w:szCs w:val="24"/>
        </w:rPr>
        <w:t>. dubna</w:t>
      </w:r>
      <w:r w:rsidR="00866D6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212939">
        <w:rPr>
          <w:rFonts w:ascii="Times New Roman" w:hAnsi="Times New Roman" w:cs="Times New Roman"/>
          <w:sz w:val="24"/>
          <w:szCs w:val="24"/>
        </w:rPr>
        <w:t xml:space="preserve"> na veřejně přístupném místě ve škole</w:t>
      </w:r>
      <w:r w:rsidR="00173D2E">
        <w:rPr>
          <w:rFonts w:ascii="Times New Roman" w:hAnsi="Times New Roman" w:cs="Times New Roman"/>
          <w:sz w:val="24"/>
          <w:szCs w:val="24"/>
        </w:rPr>
        <w:t>,</w:t>
      </w:r>
      <w:r w:rsidRPr="00212939">
        <w:rPr>
          <w:rFonts w:ascii="Times New Roman" w:hAnsi="Times New Roman" w:cs="Times New Roman"/>
          <w:sz w:val="24"/>
          <w:szCs w:val="24"/>
        </w:rPr>
        <w:t xml:space="preserve"> v Železné ulici 107 a na webových stránkách školy</w:t>
      </w:r>
      <w:r w:rsidR="00866D64">
        <w:rPr>
          <w:rFonts w:ascii="Times New Roman" w:hAnsi="Times New Roman" w:cs="Times New Roman"/>
          <w:sz w:val="24"/>
          <w:szCs w:val="24"/>
        </w:rPr>
        <w:t xml:space="preserve">. </w:t>
      </w:r>
      <w:r w:rsidR="00866D64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173D2E">
        <w:rPr>
          <w:rFonts w:ascii="Times New Roman" w:hAnsi="Times New Roman" w:cs="Times New Roman"/>
          <w:sz w:val="24"/>
          <w:szCs w:val="24"/>
        </w:rPr>
        <w:t>ozhodnutí o přijetí uchazeče</w:t>
      </w:r>
      <w:r w:rsidRPr="00212939">
        <w:rPr>
          <w:rFonts w:ascii="Times New Roman" w:hAnsi="Times New Roman" w:cs="Times New Roman"/>
          <w:sz w:val="24"/>
          <w:szCs w:val="24"/>
        </w:rPr>
        <w:t xml:space="preserve"> </w:t>
      </w:r>
      <w:r w:rsidR="003D5CDD">
        <w:rPr>
          <w:rFonts w:ascii="Times New Roman" w:hAnsi="Times New Roman" w:cs="Times New Roman"/>
          <w:sz w:val="24"/>
          <w:szCs w:val="24"/>
        </w:rPr>
        <w:t xml:space="preserve">se </w:t>
      </w:r>
      <w:r w:rsidRPr="00212939">
        <w:rPr>
          <w:rFonts w:ascii="Times New Roman" w:hAnsi="Times New Roman" w:cs="Times New Roman"/>
          <w:sz w:val="24"/>
          <w:szCs w:val="24"/>
        </w:rPr>
        <w:t xml:space="preserve">nezasílají. Ředitel školy zašle rozhodnutí o výsledku přijímacího řízení </w:t>
      </w:r>
      <w:r w:rsidRPr="00212939">
        <w:rPr>
          <w:rFonts w:ascii="Times New Roman" w:hAnsi="Times New Roman" w:cs="Times New Roman"/>
          <w:b/>
          <w:sz w:val="24"/>
          <w:szCs w:val="24"/>
        </w:rPr>
        <w:t>pouze nepřijatým uchazečům.</w:t>
      </w:r>
    </w:p>
    <w:p w:rsidR="00B72440" w:rsidRPr="00371136" w:rsidRDefault="00B72440" w:rsidP="00B72440">
      <w:pPr>
        <w:shd w:val="clear" w:color="auto" w:fill="FFFFFF"/>
        <w:spacing w:line="270" w:lineRule="atLeast"/>
        <w:jc w:val="both"/>
        <w:rPr>
          <w:b/>
        </w:rPr>
      </w:pP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64">
        <w:rPr>
          <w:rFonts w:ascii="Times New Roman" w:hAnsi="Times New Roman" w:cs="Times New Roman"/>
          <w:color w:val="000000"/>
          <w:sz w:val="24"/>
          <w:szCs w:val="24"/>
        </w:rPr>
        <w:t xml:space="preserve">Uchazeč má právo podle  </w:t>
      </w:r>
      <w:r w:rsidR="00173D2E">
        <w:rPr>
          <w:rFonts w:ascii="Times New Roman" w:hAnsi="Times New Roman" w:cs="Times New Roman"/>
          <w:color w:val="000000"/>
          <w:sz w:val="24"/>
          <w:szCs w:val="24"/>
        </w:rPr>
        <w:t>zákona č. 500/2004 Sb.,</w:t>
      </w:r>
      <w:r w:rsidRPr="00866D64">
        <w:rPr>
          <w:rFonts w:ascii="Times New Roman" w:hAnsi="Times New Roman" w:cs="Times New Roman"/>
          <w:color w:val="000000"/>
          <w:sz w:val="24"/>
          <w:szCs w:val="24"/>
        </w:rPr>
        <w:t xml:space="preserve"> správního řádu, </w:t>
      </w:r>
      <w:r w:rsidRPr="00866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nahlížet </w:t>
      </w:r>
      <w:r w:rsidRPr="00866D64">
        <w:rPr>
          <w:rFonts w:ascii="Times New Roman" w:hAnsi="Times New Roman" w:cs="Times New Roman"/>
          <w:b/>
          <w:sz w:val="24"/>
          <w:szCs w:val="24"/>
        </w:rPr>
        <w:t>do spisu</w:t>
      </w:r>
      <w:r w:rsidRPr="00866D64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1507B6">
        <w:rPr>
          <w:rFonts w:ascii="Times New Roman" w:hAnsi="Times New Roman" w:cs="Times New Roman"/>
          <w:sz w:val="24"/>
          <w:szCs w:val="24"/>
        </w:rPr>
        <w:t xml:space="preserve">bude umožněno dne </w:t>
      </w:r>
      <w:r w:rsidR="00253CA4">
        <w:rPr>
          <w:rFonts w:ascii="Times New Roman" w:hAnsi="Times New Roman" w:cs="Times New Roman"/>
          <w:sz w:val="24"/>
          <w:szCs w:val="24"/>
        </w:rPr>
        <w:t>21</w:t>
      </w:r>
      <w:r w:rsidRPr="001507B6">
        <w:rPr>
          <w:rFonts w:ascii="Times New Roman" w:hAnsi="Times New Roman" w:cs="Times New Roman"/>
          <w:sz w:val="24"/>
          <w:szCs w:val="24"/>
        </w:rPr>
        <w:t>. 4. </w:t>
      </w:r>
      <w:r w:rsidR="00866D64" w:rsidRPr="001507B6">
        <w:rPr>
          <w:rFonts w:ascii="Times New Roman" w:hAnsi="Times New Roman" w:cs="Times New Roman"/>
          <w:sz w:val="24"/>
          <w:szCs w:val="24"/>
        </w:rPr>
        <w:t>2022</w:t>
      </w:r>
      <w:r w:rsidR="001507B6" w:rsidRPr="001507B6">
        <w:rPr>
          <w:rFonts w:ascii="Times New Roman" w:hAnsi="Times New Roman" w:cs="Times New Roman"/>
          <w:sz w:val="24"/>
          <w:szCs w:val="24"/>
        </w:rPr>
        <w:t>.</w:t>
      </w: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b/>
          <w:bCs/>
          <w:sz w:val="24"/>
          <w:szCs w:val="24"/>
        </w:rPr>
        <w:t>Odvolací řízení:</w:t>
      </w: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D64">
        <w:rPr>
          <w:rFonts w:ascii="Times New Roman" w:hAnsi="Times New Roman" w:cs="Times New Roman"/>
          <w:color w:val="000000"/>
          <w:sz w:val="24"/>
          <w:szCs w:val="24"/>
        </w:rPr>
        <w:t>Odvolací lhůta činí 3 dny ode dne oznámení rozhodnutí. Odvolání zasílá uchazeč o studium ředitelce školy. Odvolací řízení bude probíhat v souladu se správním řádem (zákon č. 500/2004 Sb.).</w:t>
      </w: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866D64" w:rsidRDefault="00B72440" w:rsidP="00B72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64">
        <w:rPr>
          <w:rFonts w:ascii="Times New Roman" w:hAnsi="Times New Roman" w:cs="Times New Roman"/>
          <w:b/>
          <w:sz w:val="24"/>
          <w:szCs w:val="24"/>
        </w:rPr>
        <w:t>Další kola přijímacího řízení</w:t>
      </w:r>
    </w:p>
    <w:p w:rsidR="00866D64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 xml:space="preserve">Ředitel střední školy může vyhlásit další kola přijímacího řízení k naplnění předpokládaného počtu žáků. </w:t>
      </w: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>Kritéria přijímacího řízení v dalších kolech se budou řídit stejnými kritérii jako v prvním kole přijímacího řízení.</w:t>
      </w:r>
    </w:p>
    <w:p w:rsidR="00B72440" w:rsidRPr="00371136" w:rsidRDefault="00B72440" w:rsidP="00B72440">
      <w:pPr>
        <w:jc w:val="both"/>
      </w:pPr>
    </w:p>
    <w:p w:rsidR="00B72440" w:rsidRPr="00371136" w:rsidRDefault="00B72440" w:rsidP="00B72440">
      <w:pPr>
        <w:jc w:val="both"/>
      </w:pPr>
    </w:p>
    <w:p w:rsidR="00B72440" w:rsidRPr="00371136" w:rsidRDefault="00B72440" w:rsidP="00B72440">
      <w:pPr>
        <w:jc w:val="both"/>
      </w:pP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EF3" w:rsidRDefault="007D1EF3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EF3" w:rsidRPr="00866D64" w:rsidRDefault="007D1EF3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 xml:space="preserve">V Mladé Boleslavi dne </w:t>
      </w:r>
      <w:r w:rsidR="000E350E">
        <w:rPr>
          <w:rFonts w:ascii="Times New Roman" w:hAnsi="Times New Roman" w:cs="Times New Roman"/>
          <w:sz w:val="24"/>
          <w:szCs w:val="24"/>
        </w:rPr>
        <w:t>1. 12</w:t>
      </w:r>
      <w:r w:rsidRPr="00866D64">
        <w:rPr>
          <w:rFonts w:ascii="Times New Roman" w:hAnsi="Times New Roman" w:cs="Times New Roman"/>
          <w:sz w:val="24"/>
          <w:szCs w:val="24"/>
        </w:rPr>
        <w:t>. 2021</w:t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  <w:t>Mgr. Eva Folprechtová</w:t>
      </w:r>
    </w:p>
    <w:p w:rsidR="00B72440" w:rsidRPr="00866D64" w:rsidRDefault="00B72440" w:rsidP="00B7244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 xml:space="preserve">       ředitelka školy</w:t>
      </w:r>
    </w:p>
    <w:p w:rsidR="00B72440" w:rsidRDefault="00B72440" w:rsidP="00B72440"/>
    <w:p w:rsidR="009E3E30" w:rsidRPr="00B72440" w:rsidRDefault="009E3E30" w:rsidP="00A07620">
      <w:pPr>
        <w:rPr>
          <w:sz w:val="24"/>
          <w:szCs w:val="24"/>
        </w:rPr>
      </w:pPr>
    </w:p>
    <w:sectPr w:rsidR="009E3E30" w:rsidRPr="00B7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FDB"/>
    <w:multiLevelType w:val="hybridMultilevel"/>
    <w:tmpl w:val="9DF40C26"/>
    <w:lvl w:ilvl="0" w:tplc="20722E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2457"/>
    <w:multiLevelType w:val="multilevel"/>
    <w:tmpl w:val="D0E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0"/>
    <w:rsid w:val="000E350E"/>
    <w:rsid w:val="001507B6"/>
    <w:rsid w:val="00173D2E"/>
    <w:rsid w:val="00212939"/>
    <w:rsid w:val="00253CA4"/>
    <w:rsid w:val="002D421B"/>
    <w:rsid w:val="003B44E6"/>
    <w:rsid w:val="003D5CDD"/>
    <w:rsid w:val="0040764F"/>
    <w:rsid w:val="006820F2"/>
    <w:rsid w:val="006A41C6"/>
    <w:rsid w:val="006D5453"/>
    <w:rsid w:val="007D1EF3"/>
    <w:rsid w:val="007F44E0"/>
    <w:rsid w:val="00866D64"/>
    <w:rsid w:val="00933A8E"/>
    <w:rsid w:val="009A7EFB"/>
    <w:rsid w:val="009E3E30"/>
    <w:rsid w:val="00A07620"/>
    <w:rsid w:val="00B72440"/>
    <w:rsid w:val="00BF5B42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4650"/>
  <w15:chartTrackingRefBased/>
  <w15:docId w15:val="{57E85301-FDD0-451B-BB1D-B97D56F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2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7620"/>
    <w:rPr>
      <w:color w:val="ED008C"/>
      <w:u w:val="single"/>
    </w:rPr>
  </w:style>
  <w:style w:type="paragraph" w:styleId="Zhlav">
    <w:name w:val="header"/>
    <w:basedOn w:val="Normln"/>
    <w:link w:val="ZhlavChar"/>
    <w:unhideWhenUsed/>
    <w:rsid w:val="00A07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A07620"/>
  </w:style>
  <w:style w:type="paragraph" w:styleId="Odstavecseseznamem">
    <w:name w:val="List Paragraph"/>
    <w:basedOn w:val="Normln"/>
    <w:uiPriority w:val="34"/>
    <w:qFormat/>
    <w:rsid w:val="002D42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s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sm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Folprechtová</dc:creator>
  <cp:keywords/>
  <dc:description/>
  <cp:lastModifiedBy>Jana Knížková</cp:lastModifiedBy>
  <cp:revision>11</cp:revision>
  <cp:lastPrinted>2021-11-23T11:36:00Z</cp:lastPrinted>
  <dcterms:created xsi:type="dcterms:W3CDTF">2021-11-23T07:23:00Z</dcterms:created>
  <dcterms:modified xsi:type="dcterms:W3CDTF">2021-11-23T11:45:00Z</dcterms:modified>
</cp:coreProperties>
</file>